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5B75" w:rsidRDefault="006C5B75" w:rsidP="006C5B75">
      <w:pPr>
        <w:rPr>
          <w:rFonts w:ascii="Times New Roman" w:hAnsi="Times New Roman" w:cs="Times New Roman"/>
          <w:b/>
          <w:bCs/>
          <w:sz w:val="24"/>
          <w:szCs w:val="24"/>
          <w:lang w:val="en-US"/>
        </w:rPr>
      </w:pPr>
      <w:r w:rsidRPr="00892C9E">
        <w:rPr>
          <w:rFonts w:ascii="Times New Roman" w:hAnsi="Times New Roman" w:cs="Times New Roman"/>
          <w:b/>
          <w:bCs/>
          <w:sz w:val="24"/>
          <w:szCs w:val="24"/>
          <w:lang w:val="en-US"/>
        </w:rPr>
        <w:t xml:space="preserve">Future Ready Camp </w:t>
      </w:r>
    </w:p>
    <w:p w:rsidR="006C5B75" w:rsidRPr="00892C9E" w:rsidRDefault="006C5B75" w:rsidP="006C5B75">
      <w:pPr>
        <w:rPr>
          <w:rFonts w:ascii="Times New Roman" w:hAnsi="Times New Roman" w:cs="Times New Roman"/>
          <w:sz w:val="24"/>
          <w:szCs w:val="24"/>
          <w:lang w:val="en-US"/>
        </w:rPr>
      </w:pPr>
      <w:r w:rsidRPr="00892C9E">
        <w:rPr>
          <w:rFonts w:ascii="Times New Roman" w:hAnsi="Times New Roman" w:cs="Times New Roman"/>
          <w:sz w:val="24"/>
          <w:szCs w:val="24"/>
          <w:lang w:val="en-US"/>
        </w:rPr>
        <w:t>F</w:t>
      </w:r>
      <w:r>
        <w:rPr>
          <w:rFonts w:ascii="Times New Roman" w:hAnsi="Times New Roman" w:cs="Times New Roman"/>
          <w:sz w:val="24"/>
          <w:szCs w:val="24"/>
          <w:lang w:val="en-US"/>
        </w:rPr>
        <w:t>or the first time, this year SMILE did a five-day residential children’s camp that also included children from the community. Informed by the experience we have gained over the years, and the realities of our changing world, we deemed it important to equip children with 21</w:t>
      </w:r>
      <w:r w:rsidRPr="00E4018B">
        <w:rPr>
          <w:rFonts w:ascii="Times New Roman" w:hAnsi="Times New Roman" w:cs="Times New Roman"/>
          <w:sz w:val="24"/>
          <w:szCs w:val="24"/>
          <w:vertAlign w:val="superscript"/>
          <w:lang w:val="en-US"/>
        </w:rPr>
        <w:t>st</w:t>
      </w:r>
      <w:r>
        <w:rPr>
          <w:rFonts w:ascii="Times New Roman" w:hAnsi="Times New Roman" w:cs="Times New Roman"/>
          <w:sz w:val="24"/>
          <w:szCs w:val="24"/>
          <w:lang w:val="en-US"/>
        </w:rPr>
        <w:t xml:space="preserve"> century skills, to prepare them for future success in a world that requires different skills and competences. We teamed up with other organizations and experts, and our camp was very well received and successful, attended by 138 children between the ages of 7 and 19. </w:t>
      </w:r>
    </w:p>
    <w:p w:rsidR="006C5B75" w:rsidRDefault="006C5B75" w:rsidP="006C5B75">
      <w:pPr>
        <w:rPr>
          <w:rFonts w:ascii="Times New Roman" w:hAnsi="Times New Roman" w:cs="Times New Roman"/>
          <w:sz w:val="24"/>
          <w:szCs w:val="24"/>
          <w:lang w:val="en-US"/>
        </w:rPr>
      </w:pPr>
    </w:p>
    <w:p w:rsidR="006C5B75" w:rsidRDefault="006C5B75" w:rsidP="006C5B75">
      <w:pPr>
        <w:rPr>
          <w:rFonts w:ascii="Times New Roman" w:hAnsi="Times New Roman" w:cs="Times New Roman"/>
          <w:sz w:val="24"/>
          <w:szCs w:val="24"/>
          <w:lang w:val="en-US"/>
        </w:rPr>
      </w:pPr>
      <w:r w:rsidRPr="00892C9E">
        <w:rPr>
          <w:rFonts w:ascii="Times New Roman" w:hAnsi="Times New Roman" w:cs="Times New Roman"/>
          <w:sz w:val="24"/>
          <w:szCs w:val="24"/>
          <w:lang w:val="en-US"/>
        </w:rPr>
        <w:t>T</w:t>
      </w:r>
      <w:r>
        <w:rPr>
          <w:rFonts w:ascii="Times New Roman" w:hAnsi="Times New Roman" w:cs="Times New Roman"/>
          <w:sz w:val="24"/>
          <w:szCs w:val="24"/>
          <w:lang w:val="en-US"/>
        </w:rPr>
        <w:t>he topics and activities included;</w:t>
      </w:r>
      <w:r w:rsidRPr="00892C9E">
        <w:rPr>
          <w:rFonts w:ascii="Times New Roman" w:hAnsi="Times New Roman" w:cs="Times New Roman"/>
          <w:sz w:val="24"/>
          <w:szCs w:val="24"/>
          <w:lang w:val="en-US"/>
        </w:rPr>
        <w:t xml:space="preserve"> </w:t>
      </w:r>
      <w:r>
        <w:rPr>
          <w:rFonts w:ascii="Times New Roman" w:hAnsi="Times New Roman" w:cs="Times New Roman"/>
          <w:sz w:val="24"/>
          <w:szCs w:val="24"/>
          <w:lang w:val="en-US"/>
        </w:rPr>
        <w:t>f</w:t>
      </w:r>
      <w:r w:rsidRPr="00892C9E">
        <w:rPr>
          <w:rFonts w:ascii="Times New Roman" w:hAnsi="Times New Roman" w:cs="Times New Roman"/>
          <w:sz w:val="24"/>
          <w:szCs w:val="24"/>
          <w:lang w:val="en-US"/>
        </w:rPr>
        <w:t xml:space="preserve">inancial </w:t>
      </w:r>
      <w:r>
        <w:rPr>
          <w:rFonts w:ascii="Times New Roman" w:hAnsi="Times New Roman" w:cs="Times New Roman"/>
          <w:sz w:val="24"/>
          <w:szCs w:val="24"/>
          <w:lang w:val="en-US"/>
        </w:rPr>
        <w:t>l</w:t>
      </w:r>
      <w:r w:rsidRPr="00892C9E">
        <w:rPr>
          <w:rFonts w:ascii="Times New Roman" w:hAnsi="Times New Roman" w:cs="Times New Roman"/>
          <w:sz w:val="24"/>
          <w:szCs w:val="24"/>
          <w:lang w:val="en-US"/>
        </w:rPr>
        <w:t>iteracy</w:t>
      </w:r>
      <w:r>
        <w:rPr>
          <w:rFonts w:ascii="Times New Roman" w:hAnsi="Times New Roman" w:cs="Times New Roman"/>
          <w:sz w:val="24"/>
          <w:szCs w:val="24"/>
          <w:lang w:val="en-US"/>
        </w:rPr>
        <w:t>, h</w:t>
      </w:r>
      <w:r w:rsidRPr="00892C9E">
        <w:rPr>
          <w:rFonts w:ascii="Times New Roman" w:hAnsi="Times New Roman" w:cs="Times New Roman"/>
          <w:sz w:val="24"/>
          <w:szCs w:val="24"/>
          <w:lang w:val="en-US"/>
        </w:rPr>
        <w:t xml:space="preserve">ealth </w:t>
      </w:r>
      <w:r>
        <w:rPr>
          <w:rFonts w:ascii="Times New Roman" w:hAnsi="Times New Roman" w:cs="Times New Roman"/>
          <w:sz w:val="24"/>
          <w:szCs w:val="24"/>
          <w:lang w:val="en-US"/>
        </w:rPr>
        <w:t>p</w:t>
      </w:r>
      <w:r w:rsidRPr="00892C9E">
        <w:rPr>
          <w:rFonts w:ascii="Times New Roman" w:hAnsi="Times New Roman" w:cs="Times New Roman"/>
          <w:sz w:val="24"/>
          <w:szCs w:val="24"/>
          <w:lang w:val="en-US"/>
        </w:rPr>
        <w:t xml:space="preserve">hysical, </w:t>
      </w:r>
      <w:r>
        <w:rPr>
          <w:rFonts w:ascii="Times New Roman" w:hAnsi="Times New Roman" w:cs="Times New Roman"/>
          <w:sz w:val="24"/>
          <w:szCs w:val="24"/>
          <w:lang w:val="en-US"/>
        </w:rPr>
        <w:t>e</w:t>
      </w:r>
      <w:r w:rsidRPr="00892C9E">
        <w:rPr>
          <w:rFonts w:ascii="Times New Roman" w:hAnsi="Times New Roman" w:cs="Times New Roman"/>
          <w:sz w:val="24"/>
          <w:szCs w:val="24"/>
          <w:lang w:val="en-US"/>
        </w:rPr>
        <w:t xml:space="preserve">motional and </w:t>
      </w:r>
      <w:r>
        <w:rPr>
          <w:rFonts w:ascii="Times New Roman" w:hAnsi="Times New Roman" w:cs="Times New Roman"/>
          <w:sz w:val="24"/>
          <w:szCs w:val="24"/>
          <w:lang w:val="en-US"/>
        </w:rPr>
        <w:t>s</w:t>
      </w:r>
      <w:r w:rsidRPr="00892C9E">
        <w:rPr>
          <w:rFonts w:ascii="Times New Roman" w:hAnsi="Times New Roman" w:cs="Times New Roman"/>
          <w:sz w:val="24"/>
          <w:szCs w:val="24"/>
          <w:lang w:val="en-US"/>
        </w:rPr>
        <w:t>exual safety</w:t>
      </w:r>
      <w:r>
        <w:rPr>
          <w:rFonts w:ascii="Times New Roman" w:hAnsi="Times New Roman" w:cs="Times New Roman"/>
          <w:sz w:val="24"/>
          <w:szCs w:val="24"/>
          <w:lang w:val="en-US"/>
        </w:rPr>
        <w:t>, l</w:t>
      </w:r>
      <w:r w:rsidRPr="00892C9E">
        <w:rPr>
          <w:rFonts w:ascii="Times New Roman" w:hAnsi="Times New Roman" w:cs="Times New Roman"/>
          <w:sz w:val="24"/>
          <w:szCs w:val="24"/>
          <w:lang w:val="en-US"/>
        </w:rPr>
        <w:t xml:space="preserve">ife </w:t>
      </w:r>
      <w:r>
        <w:rPr>
          <w:rFonts w:ascii="Times New Roman" w:hAnsi="Times New Roman" w:cs="Times New Roman"/>
          <w:sz w:val="24"/>
          <w:szCs w:val="24"/>
          <w:lang w:val="en-US"/>
        </w:rPr>
        <w:t>s</w:t>
      </w:r>
      <w:r w:rsidRPr="00892C9E">
        <w:rPr>
          <w:rFonts w:ascii="Times New Roman" w:hAnsi="Times New Roman" w:cs="Times New Roman"/>
          <w:sz w:val="24"/>
          <w:szCs w:val="24"/>
          <w:lang w:val="en-US"/>
        </w:rPr>
        <w:t>kills</w:t>
      </w:r>
      <w:r>
        <w:rPr>
          <w:rFonts w:ascii="Times New Roman" w:hAnsi="Times New Roman" w:cs="Times New Roman"/>
          <w:sz w:val="24"/>
          <w:szCs w:val="24"/>
          <w:lang w:val="en-US"/>
        </w:rPr>
        <w:t>, s</w:t>
      </w:r>
      <w:r w:rsidRPr="00892C9E">
        <w:rPr>
          <w:rFonts w:ascii="Times New Roman" w:hAnsi="Times New Roman" w:cs="Times New Roman"/>
          <w:sz w:val="24"/>
          <w:szCs w:val="24"/>
          <w:lang w:val="en-US"/>
        </w:rPr>
        <w:t xml:space="preserve">piritual </w:t>
      </w:r>
      <w:r>
        <w:rPr>
          <w:rFonts w:ascii="Times New Roman" w:hAnsi="Times New Roman" w:cs="Times New Roman"/>
          <w:sz w:val="24"/>
          <w:szCs w:val="24"/>
          <w:lang w:val="en-US"/>
        </w:rPr>
        <w:t>h</w:t>
      </w:r>
      <w:r w:rsidRPr="00892C9E">
        <w:rPr>
          <w:rFonts w:ascii="Times New Roman" w:hAnsi="Times New Roman" w:cs="Times New Roman"/>
          <w:sz w:val="24"/>
          <w:szCs w:val="24"/>
          <w:lang w:val="en-US"/>
        </w:rPr>
        <w:t>ealth</w:t>
      </w:r>
      <w:r>
        <w:rPr>
          <w:rFonts w:ascii="Times New Roman" w:hAnsi="Times New Roman" w:cs="Times New Roman"/>
          <w:sz w:val="24"/>
          <w:szCs w:val="24"/>
          <w:lang w:val="en-US"/>
        </w:rPr>
        <w:t>, m</w:t>
      </w:r>
      <w:r w:rsidRPr="00892C9E">
        <w:rPr>
          <w:rFonts w:ascii="Times New Roman" w:hAnsi="Times New Roman" w:cs="Times New Roman"/>
          <w:sz w:val="24"/>
          <w:szCs w:val="24"/>
          <w:lang w:val="en-US"/>
        </w:rPr>
        <w:t xml:space="preserve">odern </w:t>
      </w:r>
      <w:r>
        <w:rPr>
          <w:rFonts w:ascii="Times New Roman" w:hAnsi="Times New Roman" w:cs="Times New Roman"/>
          <w:sz w:val="24"/>
          <w:szCs w:val="24"/>
          <w:lang w:val="en-US"/>
        </w:rPr>
        <w:t>a</w:t>
      </w:r>
      <w:r w:rsidRPr="00892C9E">
        <w:rPr>
          <w:rFonts w:ascii="Times New Roman" w:hAnsi="Times New Roman" w:cs="Times New Roman"/>
          <w:sz w:val="24"/>
          <w:szCs w:val="24"/>
          <w:lang w:val="en-US"/>
        </w:rPr>
        <w:t>griculture</w:t>
      </w:r>
      <w:r>
        <w:rPr>
          <w:rFonts w:ascii="Times New Roman" w:hAnsi="Times New Roman" w:cs="Times New Roman"/>
          <w:sz w:val="24"/>
          <w:szCs w:val="24"/>
          <w:lang w:val="en-US"/>
        </w:rPr>
        <w:t>, s</w:t>
      </w:r>
      <w:r w:rsidRPr="00892C9E">
        <w:rPr>
          <w:rFonts w:ascii="Times New Roman" w:hAnsi="Times New Roman" w:cs="Times New Roman"/>
          <w:sz w:val="24"/>
          <w:szCs w:val="24"/>
          <w:lang w:val="en-US"/>
        </w:rPr>
        <w:t xml:space="preserve">ports and </w:t>
      </w:r>
      <w:r>
        <w:rPr>
          <w:rFonts w:ascii="Times New Roman" w:hAnsi="Times New Roman" w:cs="Times New Roman"/>
          <w:sz w:val="24"/>
          <w:szCs w:val="24"/>
          <w:lang w:val="en-US"/>
        </w:rPr>
        <w:t>a</w:t>
      </w:r>
      <w:r w:rsidRPr="00892C9E">
        <w:rPr>
          <w:rFonts w:ascii="Times New Roman" w:hAnsi="Times New Roman" w:cs="Times New Roman"/>
          <w:sz w:val="24"/>
          <w:szCs w:val="24"/>
          <w:lang w:val="en-US"/>
        </w:rPr>
        <w:t>erobics</w:t>
      </w:r>
      <w:r>
        <w:rPr>
          <w:rFonts w:ascii="Times New Roman" w:hAnsi="Times New Roman" w:cs="Times New Roman"/>
          <w:sz w:val="24"/>
          <w:szCs w:val="24"/>
          <w:lang w:val="en-US"/>
        </w:rPr>
        <w:t>, c</w:t>
      </w:r>
      <w:r w:rsidRPr="00892C9E">
        <w:rPr>
          <w:rFonts w:ascii="Times New Roman" w:hAnsi="Times New Roman" w:cs="Times New Roman"/>
          <w:sz w:val="24"/>
          <w:szCs w:val="24"/>
          <w:lang w:val="en-US"/>
        </w:rPr>
        <w:t>rafts making</w:t>
      </w:r>
      <w:r>
        <w:rPr>
          <w:rFonts w:ascii="Times New Roman" w:hAnsi="Times New Roman" w:cs="Times New Roman"/>
          <w:sz w:val="24"/>
          <w:szCs w:val="24"/>
          <w:lang w:val="en-US"/>
        </w:rPr>
        <w:t>, m</w:t>
      </w:r>
      <w:r w:rsidRPr="00892C9E">
        <w:rPr>
          <w:rFonts w:ascii="Times New Roman" w:hAnsi="Times New Roman" w:cs="Times New Roman"/>
          <w:sz w:val="24"/>
          <w:szCs w:val="24"/>
          <w:lang w:val="en-US"/>
        </w:rPr>
        <w:t xml:space="preserve">usic, </w:t>
      </w:r>
      <w:r>
        <w:rPr>
          <w:rFonts w:ascii="Times New Roman" w:hAnsi="Times New Roman" w:cs="Times New Roman"/>
          <w:sz w:val="24"/>
          <w:szCs w:val="24"/>
          <w:lang w:val="en-US"/>
        </w:rPr>
        <w:t>d</w:t>
      </w:r>
      <w:r w:rsidRPr="00892C9E">
        <w:rPr>
          <w:rFonts w:ascii="Times New Roman" w:hAnsi="Times New Roman" w:cs="Times New Roman"/>
          <w:sz w:val="24"/>
          <w:szCs w:val="24"/>
          <w:lang w:val="en-US"/>
        </w:rPr>
        <w:t>ance and story-telling and so much more!</w:t>
      </w:r>
      <w:r>
        <w:rPr>
          <w:rFonts w:ascii="Times New Roman" w:hAnsi="Times New Roman" w:cs="Times New Roman"/>
          <w:sz w:val="24"/>
          <w:szCs w:val="24"/>
          <w:lang w:val="en-US"/>
        </w:rPr>
        <w:t xml:space="preserve"> </w:t>
      </w:r>
    </w:p>
    <w:p w:rsidR="006C5B75" w:rsidRDefault="006C5B75" w:rsidP="006C5B75">
      <w:pPr>
        <w:rPr>
          <w:rFonts w:ascii="Times New Roman" w:hAnsi="Times New Roman" w:cs="Times New Roman"/>
          <w:sz w:val="24"/>
          <w:szCs w:val="24"/>
          <w:lang w:val="en-US"/>
        </w:rPr>
      </w:pPr>
      <w:r>
        <w:rPr>
          <w:rFonts w:ascii="Times New Roman" w:hAnsi="Times New Roman" w:cs="Times New Roman"/>
          <w:sz w:val="24"/>
          <w:szCs w:val="24"/>
          <w:lang w:val="en-US"/>
        </w:rPr>
        <w:t xml:space="preserve">Some of the tangible results included children making their own vegetable gardens, fruit jams, paper bags and books when they returned home. We have received amazing feedback from parents who report their children choosing more healthy foods and lifestyles, saving coins in their piggy banks and being more disciplined. One parent even helped their child start a small business selling the pineapple jam she has been making since she returned from the camp! It is always encouraging to see children learning with and from each other. </w:t>
      </w:r>
    </w:p>
    <w:p w:rsidR="006C5B75" w:rsidRPr="007A31A3" w:rsidRDefault="006C5B75" w:rsidP="006C5B75">
      <w:pPr>
        <w:rPr>
          <w:rFonts w:ascii="Times New Roman" w:hAnsi="Times New Roman" w:cs="Times New Roman"/>
          <w:sz w:val="24"/>
          <w:szCs w:val="24"/>
          <w:lang w:val="en-US"/>
        </w:rPr>
      </w:pPr>
      <w:r>
        <w:rPr>
          <w:rFonts w:ascii="Times New Roman" w:hAnsi="Times New Roman" w:cs="Times New Roman"/>
          <w:sz w:val="24"/>
          <w:szCs w:val="24"/>
          <w:lang w:val="en-US"/>
        </w:rPr>
        <w:t xml:space="preserve">Together with the parents, partners, trainers and children that enjoyed the Future-ready camp, we anticipate a bigger and better one at the end of the year! </w:t>
      </w:r>
    </w:p>
    <w:p w:rsidR="005C4A14" w:rsidRDefault="005C4A14">
      <w:r>
        <w:rPr>
          <w:noProof/>
        </w:rPr>
        <w:drawing>
          <wp:inline distT="0" distB="0" distL="0" distR="0">
            <wp:extent cx="5731510" cy="3820795"/>
            <wp:effectExtent l="0" t="0" r="254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1600_IMG_003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5C4A14" w:rsidRDefault="005C4A14">
      <w:r>
        <w:rPr>
          <w:noProof/>
        </w:rPr>
        <w:lastRenderedPageBreak/>
        <w:drawing>
          <wp:inline distT="0" distB="0" distL="0" distR="0">
            <wp:extent cx="5731510" cy="3820795"/>
            <wp:effectExtent l="0" t="0" r="254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1600_IMG_005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5C4A14" w:rsidRDefault="005C4A14">
      <w:r>
        <w:rPr>
          <w:noProof/>
        </w:rPr>
        <w:drawing>
          <wp:inline distT="0" distB="0" distL="0" distR="0">
            <wp:extent cx="5731510" cy="3820795"/>
            <wp:effectExtent l="0" t="0" r="254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1600_IMG_014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5C4A14" w:rsidRDefault="005C4A14">
      <w:r>
        <w:rPr>
          <w:noProof/>
        </w:rPr>
        <w:lastRenderedPageBreak/>
        <w:drawing>
          <wp:inline distT="0" distB="0" distL="0" distR="0">
            <wp:extent cx="5731510" cy="3820795"/>
            <wp:effectExtent l="0" t="0" r="254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1600_IMG_019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5C4A14" w:rsidRDefault="005C4A14">
      <w:r>
        <w:rPr>
          <w:noProof/>
        </w:rPr>
        <w:drawing>
          <wp:inline distT="0" distB="0" distL="0" distR="0">
            <wp:extent cx="5731510" cy="3224530"/>
            <wp:effectExtent l="0" t="0" r="254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1600_IMG_028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24530"/>
                    </a:xfrm>
                    <a:prstGeom prst="rect">
                      <a:avLst/>
                    </a:prstGeom>
                  </pic:spPr>
                </pic:pic>
              </a:graphicData>
            </a:graphic>
          </wp:inline>
        </w:drawing>
      </w:r>
    </w:p>
    <w:p w:rsidR="005C4A14" w:rsidRDefault="005C4A14">
      <w:r>
        <w:rPr>
          <w:noProof/>
        </w:rPr>
        <w:lastRenderedPageBreak/>
        <w:drawing>
          <wp:inline distT="0" distB="0" distL="0" distR="0">
            <wp:extent cx="5731510" cy="3224530"/>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1600_IMG_028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4530"/>
                    </a:xfrm>
                    <a:prstGeom prst="rect">
                      <a:avLst/>
                    </a:prstGeom>
                  </pic:spPr>
                </pic:pic>
              </a:graphicData>
            </a:graphic>
          </wp:inline>
        </w:drawing>
      </w:r>
    </w:p>
    <w:p w:rsidR="004D2D56" w:rsidRDefault="005C4A14">
      <w:bookmarkStart w:id="0" w:name="_GoBack"/>
      <w:bookmarkEnd w:id="0"/>
      <w:r>
        <w:rPr>
          <w:noProof/>
        </w:rPr>
        <w:drawing>
          <wp:inline distT="0" distB="0" distL="0" distR="0">
            <wp:extent cx="5731510" cy="3820795"/>
            <wp:effectExtent l="0" t="0" r="254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1600_IMG_034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sectPr w:rsidR="004D2D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B75"/>
    <w:rsid w:val="004D2D56"/>
    <w:rsid w:val="005C4A14"/>
    <w:rsid w:val="006C5B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5E922"/>
  <w15:chartTrackingRefBased/>
  <w15:docId w15:val="{73099F60-E3BD-4832-9F15-894BE6EBE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C5B75"/>
    <w:rPr>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207</Words>
  <Characters>1305</Characters>
  <Application>Microsoft Office Word</Application>
  <DocSecurity>0</DocSecurity>
  <Lines>10</Lines>
  <Paragraphs>3</Paragraphs>
  <ScaleCrop>false</ScaleCrop>
  <Company/>
  <LinksUpToDate>false</LinksUpToDate>
  <CharactersWithSpaces>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Bastian</dc:creator>
  <cp:keywords/>
  <dc:description/>
  <cp:lastModifiedBy>Bastian</cp:lastModifiedBy>
  <cp:revision>2</cp:revision>
  <dcterms:created xsi:type="dcterms:W3CDTF">2020-03-22T17:41:00Z</dcterms:created>
  <dcterms:modified xsi:type="dcterms:W3CDTF">2020-03-22T17:44:00Z</dcterms:modified>
</cp:coreProperties>
</file>